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5C471" w14:textId="77777777" w:rsidR="00A05486" w:rsidRDefault="00A05486" w:rsidP="002F49CD">
      <w:pPr>
        <w:jc w:val="both"/>
        <w:rPr>
          <w:rFonts w:cs="Arial"/>
          <w:b/>
          <w:sz w:val="24"/>
          <w:szCs w:val="20"/>
        </w:rPr>
      </w:pPr>
      <w:bookmarkStart w:id="0" w:name="_Hlk152143178"/>
    </w:p>
    <w:p w14:paraId="7455F1A9" w14:textId="721FA40F" w:rsidR="00483CD0" w:rsidRPr="00472494" w:rsidRDefault="00483CD0" w:rsidP="002F49CD">
      <w:pPr>
        <w:jc w:val="both"/>
        <w:rPr>
          <w:rFonts w:cs="Arial"/>
          <w:b/>
          <w:sz w:val="24"/>
          <w:szCs w:val="20"/>
        </w:rPr>
      </w:pPr>
      <w:r w:rsidRPr="00472494">
        <w:rPr>
          <w:rFonts w:cs="Arial"/>
          <w:b/>
          <w:sz w:val="24"/>
          <w:szCs w:val="20"/>
        </w:rPr>
        <w:t>Loutky oslavují: Sedm desetiletí v sedmi divadelních cestách do minulosti!</w:t>
      </w:r>
    </w:p>
    <w:p w14:paraId="563B1670" w14:textId="21DA5B62" w:rsidR="00332483" w:rsidRPr="0073362E" w:rsidRDefault="0073362E" w:rsidP="00AE33ED">
      <w:pPr>
        <w:jc w:val="both"/>
        <w:rPr>
          <w:rFonts w:cs="Arial"/>
          <w:b/>
        </w:rPr>
      </w:pPr>
      <w:r>
        <w:rPr>
          <w:rFonts w:cs="Arial"/>
          <w:b/>
          <w:bCs/>
        </w:rPr>
        <w:t>1</w:t>
      </w:r>
      <w:r w:rsidR="00331C80">
        <w:rPr>
          <w:rFonts w:cs="Arial"/>
          <w:b/>
          <w:bCs/>
        </w:rPr>
        <w:t>3</w:t>
      </w:r>
      <w:r w:rsidR="005D4BF1" w:rsidRPr="005D4BF1">
        <w:rPr>
          <w:rFonts w:cs="Arial"/>
          <w:b/>
          <w:bCs/>
        </w:rPr>
        <w:t>. 1</w:t>
      </w:r>
      <w:r w:rsidR="002E6DBC">
        <w:rPr>
          <w:rFonts w:cs="Arial"/>
          <w:b/>
          <w:bCs/>
        </w:rPr>
        <w:t>2</w:t>
      </w:r>
      <w:r w:rsidR="005D4BF1" w:rsidRPr="005D4BF1">
        <w:rPr>
          <w:rFonts w:cs="Arial"/>
          <w:b/>
          <w:bCs/>
        </w:rPr>
        <w:t xml:space="preserve">. 2023, Ostrava </w:t>
      </w:r>
      <w:r w:rsidR="00AE33ED">
        <w:rPr>
          <w:rFonts w:cs="Arial"/>
          <w:b/>
          <w:bCs/>
        </w:rPr>
        <w:t>–</w:t>
      </w:r>
      <w:bookmarkEnd w:id="0"/>
      <w:r w:rsidR="00AE33ED">
        <w:rPr>
          <w:rFonts w:cs="Arial"/>
          <w:b/>
          <w:bCs/>
        </w:rPr>
        <w:t xml:space="preserve"> </w:t>
      </w:r>
      <w:r w:rsidR="002F6CD3" w:rsidRPr="0073362E">
        <w:rPr>
          <w:rFonts w:cs="Arial"/>
          <w:b/>
        </w:rPr>
        <w:t>Divadlo</w:t>
      </w:r>
      <w:r w:rsidR="00AE33ED">
        <w:rPr>
          <w:rFonts w:cs="Arial"/>
          <w:b/>
        </w:rPr>
        <w:t xml:space="preserve"> </w:t>
      </w:r>
      <w:r w:rsidR="00D30C36" w:rsidRPr="0073362E">
        <w:rPr>
          <w:rFonts w:cs="Arial"/>
          <w:b/>
        </w:rPr>
        <w:t xml:space="preserve">loutek Ostrava </w:t>
      </w:r>
      <w:r w:rsidR="002F6CD3" w:rsidRPr="0073362E">
        <w:rPr>
          <w:rFonts w:cs="Arial"/>
          <w:b/>
        </w:rPr>
        <w:t xml:space="preserve">slaví </w:t>
      </w:r>
      <w:r w:rsidR="00332483" w:rsidRPr="0073362E">
        <w:rPr>
          <w:rFonts w:cs="Arial"/>
          <w:b/>
        </w:rPr>
        <w:t>své 70. narozeniny.</w:t>
      </w:r>
      <w:r w:rsidR="002F6CD3" w:rsidRPr="0073362E">
        <w:rPr>
          <w:rFonts w:cs="Arial"/>
          <w:b/>
        </w:rPr>
        <w:t xml:space="preserve"> </w:t>
      </w:r>
      <w:r w:rsidR="00332483" w:rsidRPr="0073362E">
        <w:rPr>
          <w:rFonts w:cs="Arial"/>
          <w:b/>
        </w:rPr>
        <w:t>S</w:t>
      </w:r>
      <w:r w:rsidR="002F6CD3" w:rsidRPr="0073362E">
        <w:rPr>
          <w:rFonts w:cs="Arial"/>
          <w:b/>
        </w:rPr>
        <w:t xml:space="preserve">lavnostní večer </w:t>
      </w:r>
      <w:r w:rsidR="00332483" w:rsidRPr="0073362E">
        <w:rPr>
          <w:rFonts w:cs="Arial"/>
          <w:b/>
        </w:rPr>
        <w:t>k jejich oslavám proběhne</w:t>
      </w:r>
      <w:r w:rsidR="002F6CD3" w:rsidRPr="0073362E">
        <w:rPr>
          <w:rFonts w:cs="Arial"/>
          <w:b/>
        </w:rPr>
        <w:t xml:space="preserve"> v pátek 15. prosince. </w:t>
      </w:r>
      <w:r w:rsidR="00332483" w:rsidRPr="0073362E">
        <w:rPr>
          <w:rFonts w:cs="Arial"/>
          <w:b/>
        </w:rPr>
        <w:t>Diváky čeká výstava dosud nepublikovaných fotografií z 50. let, netradiční inscenovaná prohlídka divadla a také křest knihy, která mapuje posledních 10 let divadla.</w:t>
      </w:r>
    </w:p>
    <w:p w14:paraId="1E93FF88" w14:textId="23B4106C" w:rsidR="002F6CD3" w:rsidRDefault="002F6CD3" w:rsidP="002F6CD3">
      <w:pPr>
        <w:autoSpaceDE w:val="0"/>
        <w:autoSpaceDN w:val="0"/>
        <w:adjustRightInd w:val="0"/>
        <w:rPr>
          <w:rFonts w:cs="Arial"/>
          <w:bCs/>
        </w:rPr>
      </w:pPr>
      <w:r w:rsidRPr="002F6CD3">
        <w:rPr>
          <w:rFonts w:cs="Arial"/>
          <w:bCs/>
        </w:rPr>
        <w:t>V 16:30 začne ve foyer vernisáž výstavy</w:t>
      </w:r>
      <w:r w:rsidR="00237508">
        <w:rPr>
          <w:rFonts w:cs="Arial"/>
          <w:bCs/>
        </w:rPr>
        <w:t xml:space="preserve"> </w:t>
      </w:r>
      <w:r w:rsidR="00237508" w:rsidRPr="0073362E">
        <w:rPr>
          <w:rFonts w:cs="Arial"/>
          <w:bCs/>
          <w:i/>
          <w:iCs/>
        </w:rPr>
        <w:t>Loutková padesátá!!!</w:t>
      </w:r>
      <w:r w:rsidRPr="0073362E">
        <w:rPr>
          <w:rFonts w:cs="Arial"/>
          <w:bCs/>
          <w:i/>
          <w:iCs/>
        </w:rPr>
        <w:t>.</w:t>
      </w:r>
      <w:r w:rsidRPr="002F6CD3">
        <w:rPr>
          <w:rFonts w:cs="Arial"/>
          <w:bCs/>
        </w:rPr>
        <w:t xml:space="preserve"> Od 17:00 pak proběhne netradiční </w:t>
      </w:r>
      <w:r w:rsidR="00237508" w:rsidRPr="0073362E">
        <w:rPr>
          <w:rFonts w:cs="Arial"/>
          <w:bCs/>
          <w:i/>
          <w:iCs/>
        </w:rPr>
        <w:t>C</w:t>
      </w:r>
      <w:r w:rsidRPr="0073362E">
        <w:rPr>
          <w:rFonts w:cs="Arial"/>
          <w:bCs/>
          <w:i/>
          <w:iCs/>
        </w:rPr>
        <w:t>esta</w:t>
      </w:r>
      <w:r w:rsidR="00237508" w:rsidRPr="0073362E">
        <w:rPr>
          <w:rFonts w:cs="Arial"/>
          <w:bCs/>
          <w:i/>
          <w:iCs/>
        </w:rPr>
        <w:t xml:space="preserve"> kolem </w:t>
      </w:r>
      <w:r w:rsidR="004A6EF9">
        <w:rPr>
          <w:rFonts w:cs="Arial"/>
          <w:bCs/>
          <w:i/>
          <w:iCs/>
        </w:rPr>
        <w:t>L</w:t>
      </w:r>
      <w:r w:rsidR="00237508" w:rsidRPr="0073362E">
        <w:rPr>
          <w:rFonts w:cs="Arial"/>
          <w:bCs/>
          <w:i/>
          <w:iCs/>
        </w:rPr>
        <w:t>outek za 70 minut</w:t>
      </w:r>
      <w:r w:rsidRPr="002F6CD3">
        <w:rPr>
          <w:rFonts w:cs="Arial"/>
          <w:bCs/>
        </w:rPr>
        <w:t>, během níž se diváci budou moci ponořit do jeho historie. Na sedmi různých místech se přenesou do jiného desetiletí historie. Připraven bude živý jukebox písní, připomenutí slavných inscenací i rekonstrukce a přesun divadla</w:t>
      </w:r>
      <w:r w:rsidR="00A05486">
        <w:rPr>
          <w:rFonts w:cs="Arial"/>
          <w:bCs/>
        </w:rPr>
        <w:t xml:space="preserve"> z Masarykova náměstí do současné budovy</w:t>
      </w:r>
      <w:r w:rsidRPr="002F6CD3">
        <w:rPr>
          <w:rFonts w:cs="Arial"/>
          <w:bCs/>
        </w:rPr>
        <w:t xml:space="preserve">. </w:t>
      </w:r>
    </w:p>
    <w:p w14:paraId="6855EB9B" w14:textId="28D16917" w:rsidR="002F6CD3" w:rsidRPr="002F6CD3" w:rsidRDefault="002F6CD3" w:rsidP="002F6CD3">
      <w:pPr>
        <w:autoSpaceDE w:val="0"/>
        <w:autoSpaceDN w:val="0"/>
        <w:adjustRightInd w:val="0"/>
        <w:rPr>
          <w:rFonts w:cs="Arial"/>
          <w:bCs/>
        </w:rPr>
      </w:pPr>
      <w:r w:rsidRPr="00237508">
        <w:rPr>
          <w:rFonts w:cs="Arial"/>
          <w:bCs/>
          <w:i/>
          <w:iCs/>
        </w:rPr>
        <w:t xml:space="preserve">"Nezastírám, že vytvořit koncepci slavnostního večera k sedmdesátému výročí </w:t>
      </w:r>
      <w:r w:rsidR="00237508" w:rsidRPr="00237508">
        <w:rPr>
          <w:rFonts w:cs="Arial"/>
          <w:bCs/>
          <w:i/>
          <w:iCs/>
        </w:rPr>
        <w:t>divadla</w:t>
      </w:r>
      <w:r w:rsidRPr="00237508">
        <w:rPr>
          <w:rFonts w:cs="Arial"/>
          <w:bCs/>
          <w:i/>
          <w:iCs/>
        </w:rPr>
        <w:t xml:space="preserve"> byla pro </w:t>
      </w:r>
      <w:r w:rsidR="00237508" w:rsidRPr="00237508">
        <w:rPr>
          <w:rFonts w:cs="Arial"/>
          <w:bCs/>
          <w:i/>
          <w:iCs/>
        </w:rPr>
        <w:t>mě – úplného</w:t>
      </w:r>
      <w:r w:rsidRPr="00237508">
        <w:rPr>
          <w:rFonts w:cs="Arial"/>
          <w:bCs/>
          <w:i/>
          <w:iCs/>
        </w:rPr>
        <w:t xml:space="preserve"> nováčka, který do divadla nastoupil </w:t>
      </w:r>
      <w:r w:rsidR="00237508" w:rsidRPr="00237508">
        <w:rPr>
          <w:rFonts w:cs="Arial"/>
          <w:bCs/>
          <w:i/>
          <w:iCs/>
        </w:rPr>
        <w:t xml:space="preserve">teprve </w:t>
      </w:r>
      <w:r w:rsidRPr="00237508">
        <w:rPr>
          <w:rFonts w:cs="Arial"/>
          <w:bCs/>
          <w:i/>
          <w:iCs/>
        </w:rPr>
        <w:t xml:space="preserve">před </w:t>
      </w:r>
      <w:r w:rsidR="00237508" w:rsidRPr="00237508">
        <w:rPr>
          <w:rFonts w:cs="Arial"/>
          <w:bCs/>
          <w:i/>
          <w:iCs/>
        </w:rPr>
        <w:t>měsícem – docela</w:t>
      </w:r>
      <w:r w:rsidRPr="00237508">
        <w:rPr>
          <w:rFonts w:cs="Arial"/>
          <w:bCs/>
          <w:i/>
          <w:iCs/>
        </w:rPr>
        <w:t xml:space="preserve"> výzva. Naštěstí jsem se však měl o koho a oč opřít. V archivu divadla a v paměti jeho současných i bývalých zaměstnanců se totiž ukrývá nejeden poklad. Takže to, co na začátku vypadalo jako nesplnitelný úkol</w:t>
      </w:r>
      <w:r w:rsidR="00237508" w:rsidRPr="00237508">
        <w:rPr>
          <w:rFonts w:cs="Arial"/>
          <w:bCs/>
          <w:i/>
          <w:iCs/>
        </w:rPr>
        <w:t>,</w:t>
      </w:r>
      <w:r w:rsidRPr="00237508">
        <w:rPr>
          <w:rFonts w:cs="Arial"/>
          <w:bCs/>
          <w:i/>
          <w:iCs/>
        </w:rPr>
        <w:t xml:space="preserve"> se postupně začalo přetavovat v nevšední tvůrčí zkušenost a svérázný způsob, jak se s divadlem seznámit. </w:t>
      </w:r>
      <w:r w:rsidR="00237508" w:rsidRPr="00237508">
        <w:rPr>
          <w:rFonts w:cs="Arial"/>
          <w:bCs/>
          <w:i/>
          <w:iCs/>
        </w:rPr>
        <w:t>Velice</w:t>
      </w:r>
      <w:r w:rsidRPr="00237508">
        <w:rPr>
          <w:rFonts w:cs="Arial"/>
          <w:bCs/>
          <w:i/>
          <w:iCs/>
        </w:rPr>
        <w:t xml:space="preserve"> doufám, že </w:t>
      </w:r>
      <w:r w:rsidR="00237508" w:rsidRPr="00237508">
        <w:rPr>
          <w:rFonts w:cs="Arial"/>
          <w:bCs/>
          <w:i/>
          <w:iCs/>
        </w:rPr>
        <w:t>si mé pomalu se rozkoukávající oči</w:t>
      </w:r>
      <w:r w:rsidRPr="00237508">
        <w:rPr>
          <w:rFonts w:cs="Arial"/>
          <w:bCs/>
          <w:i/>
          <w:iCs/>
        </w:rPr>
        <w:t xml:space="preserve"> všimly i nějakých detailů, které navyklé oči už nevidí</w:t>
      </w:r>
      <w:r w:rsidR="00237508" w:rsidRPr="00237508">
        <w:rPr>
          <w:rFonts w:cs="Arial"/>
          <w:bCs/>
          <w:i/>
          <w:iCs/>
        </w:rPr>
        <w:t>,</w:t>
      </w:r>
      <w:r w:rsidRPr="00237508">
        <w:rPr>
          <w:rFonts w:cs="Arial"/>
          <w:bCs/>
          <w:i/>
          <w:iCs/>
        </w:rPr>
        <w:t>"</w:t>
      </w:r>
      <w:r w:rsidR="00237508">
        <w:rPr>
          <w:rFonts w:cs="Arial"/>
          <w:bCs/>
        </w:rPr>
        <w:t xml:space="preserve"> hodnotí přípravy slavnostního večera nový umělecký šéf </w:t>
      </w:r>
      <w:r w:rsidR="0073362E">
        <w:rPr>
          <w:rFonts w:cs="Arial"/>
          <w:bCs/>
        </w:rPr>
        <w:t xml:space="preserve">divadla </w:t>
      </w:r>
      <w:r w:rsidR="00237508">
        <w:rPr>
          <w:rFonts w:cs="Arial"/>
          <w:bCs/>
        </w:rPr>
        <w:t>Jakub Maksymov.</w:t>
      </w:r>
    </w:p>
    <w:p w14:paraId="60B16E3A" w14:textId="2668424E" w:rsidR="00332483" w:rsidRDefault="0073362E" w:rsidP="002F49CD">
      <w:pPr>
        <w:autoSpaceDE w:val="0"/>
        <w:autoSpaceDN w:val="0"/>
        <w:adjustRightInd w:val="0"/>
        <w:rPr>
          <w:rFonts w:cs="Arial"/>
          <w:bCs/>
        </w:rPr>
      </w:pPr>
      <w:r w:rsidRPr="002F6CD3">
        <w:rPr>
          <w:rFonts w:cs="Arial"/>
          <w:bCs/>
        </w:rPr>
        <w:t>Na závěr večera proběhne křest knihy, která mapuje posledních deset let DLO.</w:t>
      </w:r>
      <w:r>
        <w:rPr>
          <w:rFonts w:cs="Arial"/>
          <w:bCs/>
        </w:rPr>
        <w:t xml:space="preserve"> </w:t>
      </w:r>
      <w:r w:rsidR="00AE5488">
        <w:rPr>
          <w:rFonts w:cs="Arial"/>
          <w:bCs/>
        </w:rPr>
        <w:t>Na obsáhlý almanach, který</w:t>
      </w:r>
      <w:r w:rsidR="00434B84">
        <w:rPr>
          <w:rFonts w:cs="Arial"/>
          <w:bCs/>
        </w:rPr>
        <w:t xml:space="preserve"> </w:t>
      </w:r>
      <w:r w:rsidR="00332483" w:rsidRPr="00332483">
        <w:rPr>
          <w:rFonts w:cs="Arial"/>
          <w:bCs/>
        </w:rPr>
        <w:t>Divadlo loutek vydalo ke svému 60. výročí</w:t>
      </w:r>
      <w:r w:rsidR="00AE5488">
        <w:rPr>
          <w:rFonts w:cs="Arial"/>
          <w:bCs/>
        </w:rPr>
        <w:t>, navazuje zmapováním posledního desetiletí divadelní kritička</w:t>
      </w:r>
      <w:r w:rsidR="00073393">
        <w:rPr>
          <w:rFonts w:cs="Arial"/>
          <w:bCs/>
        </w:rPr>
        <w:t xml:space="preserve"> a</w:t>
      </w:r>
      <w:r w:rsidR="00AE5488">
        <w:rPr>
          <w:rFonts w:cs="Arial"/>
          <w:bCs/>
        </w:rPr>
        <w:t xml:space="preserve"> kulturní publicistka Pavla Bergmannová</w:t>
      </w:r>
      <w:r w:rsidR="00936210">
        <w:rPr>
          <w:rFonts w:cs="Arial"/>
          <w:bCs/>
        </w:rPr>
        <w:t xml:space="preserve"> v publikaci </w:t>
      </w:r>
      <w:r w:rsidR="00936210" w:rsidRPr="0073362E">
        <w:rPr>
          <w:rFonts w:cs="Arial"/>
          <w:bCs/>
          <w:i/>
          <w:iCs/>
        </w:rPr>
        <w:t>Divadlo loutek v letech 2013–2023</w:t>
      </w:r>
      <w:r w:rsidR="00936210">
        <w:rPr>
          <w:rFonts w:cs="Arial"/>
          <w:bCs/>
        </w:rPr>
        <w:t xml:space="preserve">. </w:t>
      </w:r>
      <w:r w:rsidR="003B3BF0">
        <w:rPr>
          <w:rFonts w:cs="Arial"/>
          <w:bCs/>
        </w:rPr>
        <w:t xml:space="preserve">Graficky knihu zpracoval výtvarník Tomáš Volkmer. </w:t>
      </w:r>
    </w:p>
    <w:p w14:paraId="6BE2AFF3" w14:textId="53999EBC" w:rsidR="0073362E" w:rsidRPr="00483CD0" w:rsidRDefault="00483CD0" w:rsidP="003B3BF0">
      <w:pPr>
        <w:autoSpaceDE w:val="0"/>
        <w:autoSpaceDN w:val="0"/>
        <w:adjustRightInd w:val="0"/>
        <w:rPr>
          <w:rFonts w:cs="Arial"/>
          <w:b/>
        </w:rPr>
      </w:pPr>
      <w:r w:rsidRPr="00483CD0">
        <w:rPr>
          <w:rFonts w:cs="Arial"/>
          <w:b/>
        </w:rPr>
        <w:t>Historie a současnost</w:t>
      </w:r>
    </w:p>
    <w:p w14:paraId="4DD6AC62" w14:textId="5615E348" w:rsidR="003B3BF0" w:rsidRPr="003B3BF0" w:rsidRDefault="003B3BF0" w:rsidP="003B3BF0">
      <w:p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Cs/>
        </w:rPr>
        <w:t>Divadlo loutek Ostrava v</w:t>
      </w:r>
      <w:r w:rsidRPr="003B3BF0">
        <w:rPr>
          <w:rFonts w:cs="Arial"/>
          <w:bCs/>
        </w:rPr>
        <w:t>zniklo jako Krajské divadlo loutek</w:t>
      </w:r>
      <w:r w:rsidR="0073362E">
        <w:rPr>
          <w:rFonts w:cs="Arial"/>
          <w:bCs/>
        </w:rPr>
        <w:t xml:space="preserve"> a poprvé se ostravskému publiku představilo s inscenací Děda Mráz 12. 12. 1953.</w:t>
      </w:r>
      <w:r w:rsidRPr="003B3BF0">
        <w:rPr>
          <w:rFonts w:cs="Arial"/>
          <w:bCs/>
        </w:rPr>
        <w:t xml:space="preserve"> </w:t>
      </w:r>
      <w:r w:rsidR="0073362E">
        <w:rPr>
          <w:rFonts w:cs="Arial"/>
          <w:bCs/>
        </w:rPr>
        <w:t>Do roku</w:t>
      </w:r>
      <w:r w:rsidRPr="003B3BF0">
        <w:rPr>
          <w:rFonts w:cs="Arial"/>
          <w:bCs/>
        </w:rPr>
        <w:t xml:space="preserve"> 1999 sídlilo na Masarykově náměstí. </w:t>
      </w:r>
      <w:r>
        <w:rPr>
          <w:rFonts w:cs="Arial"/>
          <w:bCs/>
        </w:rPr>
        <w:t xml:space="preserve">V roce 1999 se přestěhovalo do nové budovy na Černé louce, k níž v roce 2011 přibyla </w:t>
      </w:r>
      <w:r w:rsidRPr="003B3BF0">
        <w:rPr>
          <w:rFonts w:cs="Arial"/>
          <w:bCs/>
        </w:rPr>
        <w:t>přístavb</w:t>
      </w:r>
      <w:r>
        <w:rPr>
          <w:rFonts w:cs="Arial"/>
          <w:bCs/>
        </w:rPr>
        <w:t>a</w:t>
      </w:r>
      <w:r w:rsidRPr="003B3BF0">
        <w:rPr>
          <w:rFonts w:cs="Arial"/>
          <w:bCs/>
        </w:rPr>
        <w:t xml:space="preserve"> s alternativní scénou, amfiteátrem a galerií loutek s cukrárnou. Díky alternativní scéně se mohly začít realizovat i umělecko-vzdělávací programy a komornější inscenace. Venkovní amfiteátr je zase hlavní scénou již tradiční prázdninové akce s názvem Pimprléto</w:t>
      </w:r>
      <w:r>
        <w:rPr>
          <w:rFonts w:cs="Arial"/>
          <w:bCs/>
        </w:rPr>
        <w:t>.</w:t>
      </w:r>
      <w:r w:rsidR="00483CD0">
        <w:rPr>
          <w:rFonts w:cs="Arial"/>
          <w:bCs/>
        </w:rPr>
        <w:t xml:space="preserve"> </w:t>
      </w:r>
      <w:r w:rsidR="00183306">
        <w:rPr>
          <w:rFonts w:cs="Arial"/>
          <w:bCs/>
        </w:rPr>
        <w:t xml:space="preserve">Každé dva roky probíhá mezinárodní loutkářský festival Spectaculo Interesse, příští ročník proběhne v říjnu 2025. </w:t>
      </w:r>
      <w:r w:rsidR="00483CD0">
        <w:rPr>
          <w:rFonts w:cs="Arial"/>
          <w:bCs/>
        </w:rPr>
        <w:t>Za dobu své existence mělo v divadle premiéru bezmála 300 inscenací a vystřídalo se v něm přes 100 herců.</w:t>
      </w:r>
    </w:p>
    <w:p w14:paraId="2AEA43DB" w14:textId="2BEA34B3" w:rsidR="0073362E" w:rsidRDefault="003B3BF0" w:rsidP="003B3BF0">
      <w:pPr>
        <w:autoSpaceDE w:val="0"/>
        <w:autoSpaceDN w:val="0"/>
        <w:adjustRightInd w:val="0"/>
        <w:rPr>
          <w:rFonts w:cs="Arial"/>
          <w:bCs/>
        </w:rPr>
      </w:pPr>
      <w:r w:rsidRPr="003B3BF0">
        <w:rPr>
          <w:rFonts w:cs="Arial"/>
          <w:bCs/>
        </w:rPr>
        <w:t>Po</w:t>
      </w:r>
      <w:r w:rsidR="0073362E">
        <w:rPr>
          <w:rFonts w:cs="Arial"/>
          <w:bCs/>
        </w:rPr>
        <w:t xml:space="preserve"> více než 30 letech divadlo letos v červenci opustila dosavadní ředitelka</w:t>
      </w:r>
      <w:r w:rsidRPr="003B3BF0">
        <w:rPr>
          <w:rFonts w:cs="Arial"/>
          <w:bCs/>
        </w:rPr>
        <w:t xml:space="preserve"> Jarmil</w:t>
      </w:r>
      <w:r w:rsidR="0073362E">
        <w:rPr>
          <w:rFonts w:cs="Arial"/>
          <w:bCs/>
        </w:rPr>
        <w:t>a</w:t>
      </w:r>
      <w:r w:rsidRPr="003B3BF0">
        <w:rPr>
          <w:rFonts w:cs="Arial"/>
          <w:bCs/>
        </w:rPr>
        <w:t xml:space="preserve"> Hájkov</w:t>
      </w:r>
      <w:r w:rsidR="0073362E">
        <w:rPr>
          <w:rFonts w:cs="Arial"/>
          <w:bCs/>
        </w:rPr>
        <w:t xml:space="preserve">á a ve funkci ji nahradila </w:t>
      </w:r>
      <w:r w:rsidRPr="003B3BF0">
        <w:rPr>
          <w:rFonts w:cs="Arial"/>
          <w:bCs/>
        </w:rPr>
        <w:t>Alena Punčochářová</w:t>
      </w:r>
      <w:r w:rsidRPr="0073362E">
        <w:rPr>
          <w:rFonts w:cs="Arial"/>
          <w:bCs/>
          <w:i/>
          <w:iCs/>
        </w:rPr>
        <w:t xml:space="preserve">. </w:t>
      </w:r>
      <w:r w:rsidR="0073362E" w:rsidRPr="0073362E">
        <w:rPr>
          <w:rFonts w:cs="Arial"/>
          <w:bCs/>
          <w:i/>
          <w:iCs/>
        </w:rPr>
        <w:t>"Rádi bychom dělali kvalitní divadlo pro děti a mládež od batolecího věku až po matu</w:t>
      </w:r>
      <w:r w:rsidR="00A05486">
        <w:rPr>
          <w:rFonts w:cs="Arial"/>
          <w:bCs/>
          <w:i/>
          <w:iCs/>
        </w:rPr>
        <w:t>ranty</w:t>
      </w:r>
      <w:r w:rsidR="0073362E" w:rsidRPr="0073362E">
        <w:rPr>
          <w:rFonts w:cs="Arial"/>
          <w:bCs/>
          <w:i/>
          <w:iCs/>
        </w:rPr>
        <w:t>. Naším cílem je uvádět jak klasické tituly, tak také dramatizace současné dětské literatury, nebo autorské projekty týkající se aktuálních témat. Budeme si pohrávat s formou inscenací a naši diváci se mohou v budoucnu těšit na interaktivní loutková představení, pohybové a hudební inscenace či site-specific pro náctileté,"</w:t>
      </w:r>
      <w:r w:rsidR="0073362E">
        <w:rPr>
          <w:rFonts w:cs="Arial"/>
          <w:bCs/>
        </w:rPr>
        <w:t xml:space="preserve"> nastiňuje svou vizi ředitelka divadla Alena Punčochářová.</w:t>
      </w:r>
    </w:p>
    <w:p w14:paraId="7D5793D6" w14:textId="77777777" w:rsidR="002F49CD" w:rsidRDefault="002F49CD" w:rsidP="002F49CD">
      <w:pPr>
        <w:pStyle w:val="article"/>
        <w:rPr>
          <w:rFonts w:ascii="Arial Narrow" w:hAnsi="Arial Narrow" w:cs="Arial"/>
          <w:b/>
          <w:i/>
          <w:sz w:val="18"/>
          <w:szCs w:val="20"/>
        </w:rPr>
      </w:pPr>
    </w:p>
    <w:p w14:paraId="12F445BE" w14:textId="77777777" w:rsidR="00483CD0" w:rsidRDefault="00483CD0" w:rsidP="002F49CD">
      <w:pPr>
        <w:pStyle w:val="article"/>
        <w:rPr>
          <w:rFonts w:ascii="Arial Narrow" w:hAnsi="Arial Narrow" w:cs="Arial"/>
          <w:b/>
          <w:i/>
          <w:sz w:val="18"/>
          <w:szCs w:val="20"/>
        </w:rPr>
      </w:pPr>
    </w:p>
    <w:p w14:paraId="23CF6444" w14:textId="3C2F5D72" w:rsidR="002F49CD" w:rsidRPr="00183306" w:rsidRDefault="00483CD0" w:rsidP="002F49CD">
      <w:pPr>
        <w:pStyle w:val="article"/>
        <w:rPr>
          <w:rFonts w:ascii="Arial Narrow" w:hAnsi="Arial Narrow" w:cs="Arial"/>
          <w:b/>
          <w:i/>
          <w:sz w:val="22"/>
        </w:rPr>
      </w:pPr>
      <w:r w:rsidRPr="00183306">
        <w:rPr>
          <w:rFonts w:ascii="Arial Narrow" w:hAnsi="Arial Narrow" w:cs="Arial"/>
          <w:b/>
          <w:i/>
          <w:sz w:val="22"/>
        </w:rPr>
        <w:lastRenderedPageBreak/>
        <w:t>Kontakt:</w:t>
      </w:r>
    </w:p>
    <w:p w14:paraId="1B4FF447" w14:textId="77777777" w:rsidR="00483CD0" w:rsidRPr="00483CD0" w:rsidRDefault="00483CD0" w:rsidP="00483CD0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Mgr. Lucie Blažek Mičková</w:t>
      </w:r>
    </w:p>
    <w:p w14:paraId="655B090E" w14:textId="77777777" w:rsidR="00483CD0" w:rsidRPr="00483CD0" w:rsidRDefault="00483CD0" w:rsidP="00483CD0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483CD0">
        <w:rPr>
          <w:rFonts w:ascii="Arial Narrow" w:hAnsi="Arial Narrow"/>
          <w:b/>
          <w:bCs/>
          <w:sz w:val="22"/>
          <w:szCs w:val="22"/>
        </w:rPr>
        <w:t>Divadlo loutek Ostrava</w:t>
      </w:r>
    </w:p>
    <w:p w14:paraId="7EFF2D2D" w14:textId="41B9545C" w:rsidR="00483CD0" w:rsidRPr="00483CD0" w:rsidRDefault="00483CD0" w:rsidP="00483CD0">
      <w:pPr>
        <w:pStyle w:val="Normln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tisková mluvčí</w:t>
      </w:r>
    </w:p>
    <w:p w14:paraId="0475A75C" w14:textId="77777777" w:rsidR="00483CD0" w:rsidRPr="00483CD0" w:rsidRDefault="00483CD0" w:rsidP="00483CD0">
      <w:pPr>
        <w:pStyle w:val="Normln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marketing a PR</w:t>
      </w:r>
    </w:p>
    <w:p w14:paraId="70773FF1" w14:textId="30A225A7" w:rsidR="00483CD0" w:rsidRPr="00483CD0" w:rsidRDefault="00483CD0" w:rsidP="00483CD0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+420 725 097 936, +420 596 100 526</w:t>
      </w:r>
    </w:p>
    <w:p w14:paraId="29DCE2EF" w14:textId="77777777" w:rsidR="00483CD0" w:rsidRPr="00483CD0" w:rsidRDefault="00483CD0" w:rsidP="00483CD0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 </w:t>
      </w:r>
    </w:p>
    <w:p w14:paraId="19FAB156" w14:textId="1EC1E1E3" w:rsidR="00483CD0" w:rsidRPr="00483CD0" w:rsidRDefault="00483CD0" w:rsidP="00483CD0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483CD0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2599E0C0" wp14:editId="4DE6C764">
            <wp:extent cx="541020" cy="434340"/>
            <wp:effectExtent l="0" t="0" r="0" b="3810"/>
            <wp:docPr id="14368103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E0CC" w14:textId="77777777" w:rsidR="00483CD0" w:rsidRPr="00483CD0" w:rsidRDefault="00483CD0" w:rsidP="00483CD0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 </w:t>
      </w:r>
    </w:p>
    <w:p w14:paraId="716D7099" w14:textId="77777777" w:rsidR="00483CD0" w:rsidRPr="00483CD0" w:rsidRDefault="00000000" w:rsidP="00483CD0">
      <w:pPr>
        <w:pStyle w:val="Normlnweb"/>
        <w:spacing w:before="0" w:beforeAutospacing="0" w:after="0" w:afterAutospacing="0"/>
        <w:rPr>
          <w:sz w:val="22"/>
          <w:szCs w:val="22"/>
        </w:rPr>
      </w:pPr>
      <w:hyperlink r:id="rId7" w:history="1">
        <w:r w:rsidR="00483CD0" w:rsidRPr="00483CD0">
          <w:rPr>
            <w:rStyle w:val="Hypertextovodkaz"/>
            <w:rFonts w:ascii="Arial Narrow" w:hAnsi="Arial Narrow"/>
            <w:color w:val="auto"/>
            <w:sz w:val="22"/>
            <w:szCs w:val="22"/>
          </w:rPr>
          <w:t>www.divadloloutek.cz</w:t>
        </w:r>
      </w:hyperlink>
    </w:p>
    <w:p w14:paraId="072D9A42" w14:textId="77777777" w:rsidR="007515D7" w:rsidRPr="00483CD0" w:rsidRDefault="007515D7" w:rsidP="002F49CD"/>
    <w:sectPr w:rsidR="007515D7" w:rsidRPr="00483CD0" w:rsidSect="00483CD0">
      <w:headerReference w:type="default" r:id="rId8"/>
      <w:footerReference w:type="default" r:id="rId9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27849" w14:textId="77777777" w:rsidR="00204B7D" w:rsidRDefault="00204B7D" w:rsidP="00F90C4B">
      <w:pPr>
        <w:spacing w:after="0" w:line="240" w:lineRule="auto"/>
      </w:pPr>
      <w:r>
        <w:separator/>
      </w:r>
    </w:p>
  </w:endnote>
  <w:endnote w:type="continuationSeparator" w:id="0">
    <w:p w14:paraId="146BA4F3" w14:textId="77777777" w:rsidR="00204B7D" w:rsidRDefault="00204B7D" w:rsidP="00F9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E909" w14:textId="5B87DAE0" w:rsidR="00F90C4B" w:rsidRDefault="004A2570">
    <w:pPr>
      <w:pStyle w:val="Zpat"/>
    </w:pPr>
    <w:r w:rsidRPr="004A2570">
      <w:rPr>
        <w:noProof/>
      </w:rPr>
      <w:drawing>
        <wp:inline distT="0" distB="0" distL="0" distR="0" wp14:anchorId="05E4A443" wp14:editId="44A8DE49">
          <wp:extent cx="5760720" cy="531495"/>
          <wp:effectExtent l="0" t="0" r="5080" b="1905"/>
          <wp:docPr id="154545306" name="Obrázek 154545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2B8DF" w14:textId="77777777" w:rsidR="00204B7D" w:rsidRDefault="00204B7D" w:rsidP="00F90C4B">
      <w:pPr>
        <w:spacing w:after="0" w:line="240" w:lineRule="auto"/>
      </w:pPr>
      <w:r>
        <w:separator/>
      </w:r>
    </w:p>
  </w:footnote>
  <w:footnote w:type="continuationSeparator" w:id="0">
    <w:p w14:paraId="21174255" w14:textId="77777777" w:rsidR="00204B7D" w:rsidRDefault="00204B7D" w:rsidP="00F90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A756" w14:textId="167B206F" w:rsidR="000F1171" w:rsidRDefault="004A2570" w:rsidP="004A2570">
    <w:pPr>
      <w:pStyle w:val="Zhlav"/>
    </w:pPr>
    <w:r w:rsidRPr="004A2570">
      <w:rPr>
        <w:noProof/>
      </w:rPr>
      <w:drawing>
        <wp:anchor distT="0" distB="0" distL="114300" distR="114300" simplePos="0" relativeHeight="251658240" behindDoc="1" locked="0" layoutInCell="1" allowOverlap="1" wp14:anchorId="0C97FC19" wp14:editId="23E657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951865"/>
          <wp:effectExtent l="0" t="0" r="5080" b="635"/>
          <wp:wrapNone/>
          <wp:docPr id="421448345" name="Obrázek 421448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54D2F" w14:textId="77777777" w:rsidR="000F1171" w:rsidRDefault="000F1171" w:rsidP="004A2570">
    <w:pPr>
      <w:pStyle w:val="Zhlav"/>
    </w:pPr>
  </w:p>
  <w:p w14:paraId="01ED65D0" w14:textId="77777777" w:rsidR="004A2570" w:rsidRDefault="004A2570" w:rsidP="004A2570">
    <w:pPr>
      <w:pStyle w:val="Zhlav"/>
      <w:spacing w:line="360" w:lineRule="auto"/>
      <w:rPr>
        <w:b/>
        <w:sz w:val="28"/>
      </w:rPr>
    </w:pPr>
  </w:p>
  <w:p w14:paraId="02533339" w14:textId="57E4DE44" w:rsidR="00F90C4B" w:rsidRPr="004A2570" w:rsidRDefault="004A2570" w:rsidP="004A2570">
    <w:pPr>
      <w:pStyle w:val="Zhlav"/>
      <w:spacing w:line="360" w:lineRule="auto"/>
      <w:rPr>
        <w:b/>
        <w:sz w:val="28"/>
      </w:rPr>
    </w:pPr>
    <w:r>
      <w:rPr>
        <w:b/>
        <w:sz w:val="28"/>
      </w:rPr>
      <w:t xml:space="preserve">   </w:t>
    </w:r>
    <w:r w:rsidRPr="000F1171">
      <w:rPr>
        <w:b/>
        <w:sz w:val="28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C4B"/>
    <w:rsid w:val="00065F5C"/>
    <w:rsid w:val="00073393"/>
    <w:rsid w:val="000F1171"/>
    <w:rsid w:val="00183306"/>
    <w:rsid w:val="00204B7D"/>
    <w:rsid w:val="002078DD"/>
    <w:rsid w:val="00237508"/>
    <w:rsid w:val="0026533C"/>
    <w:rsid w:val="00290D33"/>
    <w:rsid w:val="0029455E"/>
    <w:rsid w:val="002A5C76"/>
    <w:rsid w:val="002A6967"/>
    <w:rsid w:val="002E6DBC"/>
    <w:rsid w:val="002F49CD"/>
    <w:rsid w:val="002F6CD3"/>
    <w:rsid w:val="0030189E"/>
    <w:rsid w:val="00331C80"/>
    <w:rsid w:val="00332483"/>
    <w:rsid w:val="0033575D"/>
    <w:rsid w:val="00383587"/>
    <w:rsid w:val="003918D1"/>
    <w:rsid w:val="003B3BF0"/>
    <w:rsid w:val="003B5887"/>
    <w:rsid w:val="003F67F3"/>
    <w:rsid w:val="0041033D"/>
    <w:rsid w:val="00434B84"/>
    <w:rsid w:val="00472494"/>
    <w:rsid w:val="00473F9D"/>
    <w:rsid w:val="00476460"/>
    <w:rsid w:val="00483CD0"/>
    <w:rsid w:val="004A2570"/>
    <w:rsid w:val="004A6EF9"/>
    <w:rsid w:val="00573002"/>
    <w:rsid w:val="005D4BF1"/>
    <w:rsid w:val="006E59A5"/>
    <w:rsid w:val="0071726B"/>
    <w:rsid w:val="0073362E"/>
    <w:rsid w:val="007515D7"/>
    <w:rsid w:val="0076471E"/>
    <w:rsid w:val="0080434F"/>
    <w:rsid w:val="00861DA4"/>
    <w:rsid w:val="008E53A9"/>
    <w:rsid w:val="0091649D"/>
    <w:rsid w:val="00936210"/>
    <w:rsid w:val="009852AF"/>
    <w:rsid w:val="009A259C"/>
    <w:rsid w:val="009D6DD3"/>
    <w:rsid w:val="00A05486"/>
    <w:rsid w:val="00A114D1"/>
    <w:rsid w:val="00AE33ED"/>
    <w:rsid w:val="00AE5488"/>
    <w:rsid w:val="00AE71D2"/>
    <w:rsid w:val="00BA57EF"/>
    <w:rsid w:val="00BD36F9"/>
    <w:rsid w:val="00C121B5"/>
    <w:rsid w:val="00D03BC9"/>
    <w:rsid w:val="00D30C36"/>
    <w:rsid w:val="00DF26D1"/>
    <w:rsid w:val="00E17831"/>
    <w:rsid w:val="00E37010"/>
    <w:rsid w:val="00F544A6"/>
    <w:rsid w:val="00F9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B3312"/>
  <w15:docId w15:val="{C62AA932-A5D0-49AD-B4F6-7194DA05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49CD"/>
    <w:rPr>
      <w:rFonts w:ascii="Arial Narrow" w:hAnsi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0C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0C4B"/>
  </w:style>
  <w:style w:type="paragraph" w:styleId="Zpat">
    <w:name w:val="footer"/>
    <w:basedOn w:val="Normln"/>
    <w:link w:val="Zpat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0C4B"/>
  </w:style>
  <w:style w:type="paragraph" w:styleId="Bezmezer">
    <w:name w:val="No Spacing"/>
    <w:uiPriority w:val="1"/>
    <w:qFormat/>
    <w:rsid w:val="00F90C4B"/>
    <w:pPr>
      <w:spacing w:after="0" w:line="240" w:lineRule="auto"/>
    </w:pPr>
  </w:style>
  <w:style w:type="paragraph" w:customStyle="1" w:styleId="article">
    <w:name w:val="article"/>
    <w:basedOn w:val="Normln"/>
    <w:rsid w:val="0075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7515D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018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018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0189E"/>
    <w:rPr>
      <w:rFonts w:ascii="Arial Narrow" w:hAnsi="Arial Narrow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18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0189E"/>
    <w:rPr>
      <w:rFonts w:ascii="Arial Narrow" w:hAnsi="Arial Narrow"/>
      <w:b/>
      <w:bCs/>
      <w:sz w:val="20"/>
      <w:szCs w:val="20"/>
    </w:rPr>
  </w:style>
  <w:style w:type="paragraph" w:styleId="Revize">
    <w:name w:val="Revision"/>
    <w:hidden/>
    <w:uiPriority w:val="99"/>
    <w:semiHidden/>
    <w:rsid w:val="002E6DBC"/>
    <w:pPr>
      <w:spacing w:after="0" w:line="240" w:lineRule="auto"/>
    </w:pPr>
    <w:rPr>
      <w:rFonts w:ascii="Arial Narrow" w:hAnsi="Arial Narrow"/>
    </w:rPr>
  </w:style>
  <w:style w:type="paragraph" w:styleId="Normlnweb">
    <w:name w:val="Normal (Web)"/>
    <w:basedOn w:val="Normln"/>
    <w:uiPriority w:val="99"/>
    <w:semiHidden/>
    <w:unhideWhenUsed/>
    <w:rsid w:val="00483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2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divadloloutek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3569</TotalTime>
  <Pages>2</Pages>
  <Words>489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admin-PC</Company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Lucie Mičková</cp:lastModifiedBy>
  <cp:revision>14</cp:revision>
  <dcterms:created xsi:type="dcterms:W3CDTF">2023-11-23T11:36:00Z</dcterms:created>
  <dcterms:modified xsi:type="dcterms:W3CDTF">2023-12-12T21:46:00Z</dcterms:modified>
</cp:coreProperties>
</file>